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F3" w:rsidRDefault="001D4CF3" w:rsidP="001D4CF3">
      <w:pPr>
        <w:spacing w:line="240" w:lineRule="auto"/>
      </w:pPr>
      <w:r>
        <w:t xml:space="preserve"> Résumez en I75 mots le texte suivant : </w:t>
      </w:r>
    </w:p>
    <w:p w:rsidR="001D4CF3" w:rsidRDefault="001D4CF3" w:rsidP="001D4CF3">
      <w:pPr>
        <w:spacing w:line="240" w:lineRule="auto"/>
      </w:pPr>
      <w:r>
        <w:t xml:space="preserve">La commercialisation du spectacle sportif Avec l'avènement du sport moderne, le spectacle sportif a pris un essor considérable. Les grandes manifestations sportives se sont considérablement multipliées avec l’accroissement des compétitions nationales, internationales et olympiques. Avec leur multiplication, les manifestations sportives ont pris des proportions de plus en plus gigantesques, </w:t>
      </w:r>
      <w:proofErr w:type="gramStart"/>
      <w:r>
        <w:t>a</w:t>
      </w:r>
      <w:proofErr w:type="gramEnd"/>
      <w:r>
        <w:t xml:space="preserve"> tel point que les grands spectacles sportifs touchent des foules considérables. Le spectacle sportif mobilise aujourd'hui les grandes masses. D’énormes stades ont été construits qui peuvent accueillir plusieurs dizaines de milliers de personnes. En Amérique </w:t>
      </w:r>
      <w:proofErr w:type="spellStart"/>
      <w:r>
        <w:t>Iatine</w:t>
      </w:r>
      <w:proofErr w:type="spellEnd"/>
      <w:r>
        <w:t xml:space="preserve">, en Espagne, en Russie, en Europe </w:t>
      </w:r>
      <w:proofErr w:type="spellStart"/>
      <w:r>
        <w:t>occi</w:t>
      </w:r>
      <w:proofErr w:type="spellEnd"/>
      <w:r>
        <w:t xml:space="preserve">- dentale ou centrale, des centaines de milliers de personnes assistent aux matchs de football. Le stade de Rio de Janeiro au Brésil, par exemple, qui est un des plus grands au monde, peut contenir </w:t>
      </w:r>
      <w:proofErr w:type="gramStart"/>
      <w:r>
        <w:t>jusqu’a</w:t>
      </w:r>
      <w:proofErr w:type="gramEnd"/>
      <w:r>
        <w:t xml:space="preserve"> 200 000 personnes. Les jeux olympiques réunissent également des centaines de milliers de personnes, tandis que les grandes épreuves cyclistes (tour de France, d’|</w:t>
      </w:r>
      <w:proofErr w:type="spellStart"/>
      <w:r>
        <w:t>ta|ie</w:t>
      </w:r>
      <w:proofErr w:type="spellEnd"/>
      <w:r>
        <w:t xml:space="preserve">, d’Espagne, etc.) rassemblent les plus larges foules. Ce phénomène de masse, un des plus remarquables de notre société, a été accentué par l’introduction des grands moyens de communications, notamment de la télévision, qui a transformé </w:t>
      </w:r>
      <w:proofErr w:type="spellStart"/>
      <w:r>
        <w:t>Ie</w:t>
      </w:r>
      <w:proofErr w:type="spellEnd"/>
      <w:r>
        <w:t xml:space="preserve"> spectacle sportif en un fait universel a l`échelle de </w:t>
      </w:r>
      <w:proofErr w:type="spellStart"/>
      <w:r>
        <w:t>Ia</w:t>
      </w:r>
      <w:proofErr w:type="spellEnd"/>
      <w:r>
        <w:t xml:space="preserve"> planète. Aujourd’hui, grâce à </w:t>
      </w:r>
      <w:proofErr w:type="spellStart"/>
      <w:r>
        <w:t>Ia</w:t>
      </w:r>
      <w:proofErr w:type="spellEnd"/>
      <w:r>
        <w:t xml:space="preserve"> </w:t>
      </w:r>
      <w:proofErr w:type="spellStart"/>
      <w:r>
        <w:t>mondiovision</w:t>
      </w:r>
      <w:proofErr w:type="spellEnd"/>
      <w:r>
        <w:t xml:space="preserve">, plusieurs centaines de millions de téléspectateurs peuvent suivre en même temps les exploits des sportifs. Ce sont, bien entendu, le caractère de masse et la popularité du spectacle sportif qui ont tout de suite attiré les organisateurs des manifestations sportives. Ces organisateurs ont immédiatement compris que </w:t>
      </w:r>
      <w:proofErr w:type="spellStart"/>
      <w:r>
        <w:t>Ie</w:t>
      </w:r>
      <w:proofErr w:type="spellEnd"/>
      <w:r>
        <w:t xml:space="preserve"> sport pouvait être considéré comme une affaire lucrative de grande envergure. &lt;&lt; C’est la, note </w:t>
      </w:r>
      <w:proofErr w:type="spellStart"/>
      <w:r>
        <w:t>Meynaud</w:t>
      </w:r>
      <w:proofErr w:type="spellEnd"/>
      <w:r>
        <w:t xml:space="preserve">, le point de vue habituel des managers et imprésarios dont |'internationalisation des échanges sportifs tend </w:t>
      </w:r>
      <w:r w:rsidR="00891C44">
        <w:t>à</w:t>
      </w:r>
      <w:r>
        <w:t xml:space="preserve"> augmenter le r6le. Cette optique est aussi celle des organisateurs des grandes compétitions. »</w:t>
      </w:r>
    </w:p>
    <w:p w:rsidR="001D4CF3" w:rsidRDefault="001D4CF3" w:rsidP="001D4CF3">
      <w:pPr>
        <w:spacing w:line="240" w:lineRule="auto"/>
      </w:pPr>
      <w:r>
        <w:t>C’est en tant qu'affaires commerciales, mettant en jeu des intérêts souvent importants, que sont de plus en plus organisées les grandes compétitions, non seulement professionnelles, mais aussi amateurs.</w:t>
      </w:r>
    </w:p>
    <w:p w:rsidR="001D4CF3" w:rsidRDefault="001D4CF3" w:rsidP="001D4CF3">
      <w:pPr>
        <w:spacing w:line="240" w:lineRule="auto"/>
      </w:pPr>
      <w:r>
        <w:t xml:space="preserve">Les tours de France, d’Italie, de Belgique ou d`Espagne, par exemple, sont de véritables troupes publicitaires ambulantes qui mettent en jeu des sommes d’argent très importantes. </w:t>
      </w:r>
      <w:proofErr w:type="spellStart"/>
      <w:proofErr w:type="gramStart"/>
      <w:r>
        <w:t>ll</w:t>
      </w:r>
      <w:proofErr w:type="spellEnd"/>
      <w:proofErr w:type="gramEnd"/>
      <w:r>
        <w:t xml:space="preserve"> en va de même de la plupart des autres courses cyclistes, professionnelles ou amateurs : &lt;&lt; classiques » diverses, critériums couplés avec des foires commerciales locales ou des fêtes régionales, épreuves de longue durée (six jours), etc. Les courses automobiles ou les challenges de moto mobilisent également des sommes importantes et font marcher le commerce local. Les 24 heures du Mans, par exemple, mettent en jeu non seulement les intérêts industriels des différents constructeurs d’automobiles, mais drainent encore des sommes d’argent importantes (fête locale, organisation commerciale et touristique, etc.).</w:t>
      </w:r>
    </w:p>
    <w:p w:rsidR="001D4CF3" w:rsidRDefault="001D4CF3" w:rsidP="001D4CF3">
      <w:pPr>
        <w:spacing w:line="240" w:lineRule="auto"/>
      </w:pPr>
      <w:r>
        <w:t xml:space="preserve">Le football, en tant que sport de masse populaire, est lui aussi l’objet de nombreuses opérations lucratives et spéculations. Les organisateurs &lt;&lt; monnayent », en particulier, la valeur marchande des spectacles en faisant payer aux chaines de télévision des droits importants de retransmission. Par ailleurs, les pays ou les villes qui désirent organiser telle ou telle grande compétition internationale (par exemple </w:t>
      </w:r>
      <w:proofErr w:type="spellStart"/>
      <w:r>
        <w:t>Ia</w:t>
      </w:r>
      <w:proofErr w:type="spellEnd"/>
      <w:r>
        <w:t xml:space="preserve"> Coupe d'Europe des clubs) doivent payer des droits d’organisation. Une grande compétition internationale de football est en effet une affaire commerciale qui peut devenir rentable. C’est pourquoi les organisateurs s’efforcent de mettre sur pied des compétitions &lt;&lt; avantageuses » sur le plan financier, même si l’intérêt propre- ment sportif doit en pâtir et si les règles sportives élémentaires sont transgressées. «  Comme on cherche </w:t>
      </w:r>
      <w:proofErr w:type="gramStart"/>
      <w:r>
        <w:t>a</w:t>
      </w:r>
      <w:proofErr w:type="gramEnd"/>
      <w:r>
        <w:t xml:space="preserve"> faire la plus grosse recette, explique H. </w:t>
      </w:r>
      <w:proofErr w:type="spellStart"/>
      <w:r>
        <w:t>Lucot</w:t>
      </w:r>
      <w:proofErr w:type="spellEnd"/>
      <w:r>
        <w:t xml:space="preserve">, </w:t>
      </w:r>
      <w:proofErr w:type="spellStart"/>
      <w:r>
        <w:t>Ie</w:t>
      </w:r>
      <w:proofErr w:type="spellEnd"/>
      <w:r>
        <w:t xml:space="preserve"> stade sur lequel un match important doit avoir lieu est presque toujours celui qui peut recevoir le plus de spectateurs. La règle de neutralité est ainsi violée, car le lieu qui fait recette est presque toujours beaucoup plus favorable a une partie qu’a une autre. » Les revenus ainsi encaissés profitent directement aux organisateurs des spectacles sportifs. C’est cette recherche du "profit commercial sportif» qui détermine bon nombre de managers et imprésarios sportifs à monter </w:t>
      </w:r>
      <w:r>
        <w:lastRenderedPageBreak/>
        <w:t xml:space="preserve">une grande quantité de spectacles "payants" et lucratifs, dans le domaine du sport tant professionnel qu’amateur. D’où l’inflation du nombre des épreuves sportives dont l’objectif est de rapporter de l’argent dans les meilleures conditions. D’où aussi la confusion entre les valeurs monétaires et les valeurs sportives. J. Marquet constate par exemple que très peu de compétitions de football, qui sont pourtant </w:t>
      </w:r>
      <w:proofErr w:type="spellStart"/>
      <w:r>
        <w:t>tres</w:t>
      </w:r>
      <w:proofErr w:type="spellEnd"/>
      <w:r>
        <w:t xml:space="preserve"> nombreuses sur le plan européen, ont un intérêt sportif et une réelle portée. " Les autres, dit-il, n’ont pour but que de remplir un peu plus les calendriers des clubs professionnels pour améliorer les trésoreries. L’astuce, pour ceux qui ont vocation ou métier de "vendre du football », sous une forme ou une autre, consiste </w:t>
      </w:r>
      <w:proofErr w:type="gramStart"/>
      <w:r>
        <w:t>a</w:t>
      </w:r>
      <w:proofErr w:type="gramEnd"/>
      <w:r>
        <w:t xml:space="preserve"> entretenir une certaine confusion dans l’ordre des valeurs... ».</w:t>
      </w:r>
    </w:p>
    <w:p w:rsidR="001D4CF3" w:rsidRDefault="001D4CF3" w:rsidP="001D4CF3">
      <w:pPr>
        <w:spacing w:line="240" w:lineRule="auto"/>
      </w:pPr>
      <w:r>
        <w:t xml:space="preserve"> On rencontre les mêmes phénomènes dans les autres sports. En tennis, il y a prolifération des tournois qui opposent les noms les plus prestigieux d’une troupe de joueurs professionnels en tournée a travers le monde. La plupart des grands joueurs de tennis se retrouvent ainsi dans ces équipes qui fonctionnent réellement sur le mode d’une entreprise capitaliste du spectacle sportif avec partage des bénéfices entre les actionnaires-joueurs, avec prospection publicitaire des marchés, etc. Le  même phénomène existe avec les tournées de </w:t>
      </w:r>
      <w:proofErr w:type="spellStart"/>
      <w:r>
        <w:t>Ia</w:t>
      </w:r>
      <w:proofErr w:type="spellEnd"/>
      <w:r>
        <w:t xml:space="preserve"> "cohorte" des coureurs automobiles professionnels qui se déplacent d’une compétition a |’autre, presque en famille. Aux USA enfin on est en train de mettre sur pied une troupe de skieurs et d’athlètes professionnels qui cherchent </w:t>
      </w:r>
      <w:proofErr w:type="gramStart"/>
      <w:r>
        <w:t>a</w:t>
      </w:r>
      <w:proofErr w:type="gramEnd"/>
      <w:r>
        <w:t xml:space="preserve"> monnayer </w:t>
      </w:r>
      <w:proofErr w:type="spellStart"/>
      <w:r>
        <w:t>Ieurs</w:t>
      </w:r>
      <w:proofErr w:type="spellEnd"/>
      <w:r>
        <w:t xml:space="preserve"> prestations sportives. Et |’on pourrait allonger la liste des exemples concrets dans tous les sports. </w:t>
      </w:r>
    </w:p>
    <w:p w:rsidR="001D4CF3" w:rsidRDefault="001D4CF3" w:rsidP="001D4CF3">
      <w:pPr>
        <w:spacing w:line="240" w:lineRule="auto"/>
      </w:pPr>
      <w:r>
        <w:t xml:space="preserve">Le seul objectif des organisateurs est de monter </w:t>
      </w:r>
      <w:proofErr w:type="gramStart"/>
      <w:r>
        <w:t>a</w:t>
      </w:r>
      <w:proofErr w:type="gramEnd"/>
      <w:r>
        <w:t xml:space="preserve"> grands renforts de publicité des   spectacles et des manifestations financièrement bénéficiaires et commercialement profitables. Le but est la aussi, comme dans le reste du processus capitaliste, la 1 recherche du profit, la réalisation des bénéfices, qui passent bien avant |'objectif 1 proprement sportif. Le spectacle sportif est monté de toute pièce pour faire de r l’argent. Des lors, le spectacle sportif n’obéit plus qu’aux intérêts de la rentabilité financière</w:t>
      </w:r>
    </w:p>
    <w:p w:rsidR="00FF312A" w:rsidRDefault="001D4CF3" w:rsidP="001D4CF3">
      <w:pPr>
        <w:spacing w:line="240" w:lineRule="auto"/>
      </w:pPr>
      <w:proofErr w:type="gramStart"/>
      <w:r>
        <w:t>]</w:t>
      </w:r>
      <w:proofErr w:type="spellStart"/>
      <w:r>
        <w:t>ean</w:t>
      </w:r>
      <w:proofErr w:type="spellEnd"/>
      <w:proofErr w:type="gramEnd"/>
      <w:r>
        <w:t xml:space="preserve">-Marie </w:t>
      </w:r>
      <w:proofErr w:type="spellStart"/>
      <w:r>
        <w:t>Brohm</w:t>
      </w:r>
      <w:proofErr w:type="spellEnd"/>
      <w:r>
        <w:t xml:space="preserve">, Sociologie politique du sport, Presses universitaires de Nancy, 1992, pp. 208 a 210. </w:t>
      </w:r>
      <w:proofErr w:type="gramStart"/>
      <w:r>
        <w:t>l</w:t>
      </w:r>
      <w:proofErr w:type="gramEnd"/>
      <w:r>
        <w:t xml:space="preserve"> </w:t>
      </w:r>
    </w:p>
    <w:p w:rsidR="00891C44" w:rsidRDefault="00891C44" w:rsidP="001D4CF3">
      <w:pPr>
        <w:spacing w:line="240" w:lineRule="auto"/>
      </w:pPr>
      <w:r>
        <w:t>De : Technique ‘expression écrite et orale Denis Baril  Sirey</w:t>
      </w:r>
    </w:p>
    <w:sectPr w:rsidR="00891C44" w:rsidSect="00F52F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D4CF3"/>
    <w:rsid w:val="001D4CF3"/>
    <w:rsid w:val="00891C44"/>
    <w:rsid w:val="00DF5BCA"/>
    <w:rsid w:val="00F52FFD"/>
    <w:rsid w:val="00FA6D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1056</Words>
  <Characters>5812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1</cp:revision>
  <dcterms:created xsi:type="dcterms:W3CDTF">2011-09-27T13:27:00Z</dcterms:created>
  <dcterms:modified xsi:type="dcterms:W3CDTF">2011-09-27T14:06:00Z</dcterms:modified>
</cp:coreProperties>
</file>